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left"/>
        <w:pBdr>
          <w:bottom w:val="single" w:sz="18" w:space="2" w:color="0F6840"/>
        </w:pBdr>
      </w:pPr>
      <w:r>
        <w:rPr>
          <w:rFonts w:ascii="Calibri" w:hAnsi="Calibri"/>
          <w:b/>
          <w:color w:val="0F6840"/>
          <w:sz w:val="30"/>
        </w:rPr>
        <w:t>OPRAVNÝ DOKLAD K FAKTUŘE — NEPLÁTCE DPH</w:t>
      </w:r>
    </w:p>
    <w:p>
      <w:r>
        <w:rPr>
          <w:rFonts w:ascii="Calibri" w:hAnsi="Calibri"/>
        </w:rPr>
        <w:t xml:space="preserve">Číslo opravného dokladu: </w:t>
      </w:r>
      <w:r>
        <w:rPr>
          <w:rFonts w:ascii="Calibri" w:hAnsi="Calibri"/>
          <w:b/>
          <w:highlight w:val="lightGray"/>
        </w:rPr>
        <w:t>[Číslo opravného dokladu]</w:t>
      </w:r>
    </w:p>
    <w:p>
      <w:pPr>
        <w:spacing w:after="160"/>
      </w:pPr>
      <w:r>
        <w:rPr>
          <w:rFonts w:ascii="Calibri" w:hAnsi="Calibri"/>
        </w:rPr>
        <w:t xml:space="preserve">Opravovaná faktura: </w:t>
      </w:r>
      <w:r>
        <w:rPr>
          <w:rFonts w:ascii="Calibri" w:hAnsi="Calibri"/>
          <w:b/>
          <w:highlight w:val="lightGray"/>
        </w:rPr>
        <w:t>[Číslo původní faktury]</w:t>
      </w:r>
      <w:r>
        <w:rPr>
          <w:rFonts w:ascii="Calibri" w:hAnsi="Calibri"/>
        </w:rPr>
        <w:t xml:space="preserve"> ze dne </w:t>
      </w:r>
      <w:r>
        <w:rPr>
          <w:rFonts w:ascii="Calibri" w:hAnsi="Calibri"/>
          <w:b/>
          <w:highlight w:val="lightGray"/>
        </w:rPr>
        <w:t>[Datum původní faktury]</w:t>
      </w:r>
    </w:p>
    <w:p>
      <w:pPr>
        <w:spacing w:before="40" w:after="160"/>
        <w:pBdr>
          <w:bottom w:val="single" w:sz="6" w:space="2" w:color="CCCCCC"/>
        </w:pBdr>
      </w:pPr>
    </w:p>
    <w:p>
      <w:pPr>
        <w:spacing w:before="160" w:after="160"/>
      </w:pPr>
      <w:r>
        <w:rPr>
          <w:rFonts w:ascii="Calibri" w:hAnsi="Calibri"/>
          <w:b/>
          <w:sz w:val="23"/>
        </w:rPr>
        <w:t>Dodavatel</w:t>
      </w:r>
    </w:p>
    <w:p>
      <w:r>
        <w:rPr>
          <w:rFonts w:ascii="Calibri" w:hAnsi="Calibri"/>
          <w:highlight w:val="lightGray"/>
        </w:rPr>
        <w:t>[Jméno a příjmení / Obchodní firma]</w:t>
      </w:r>
    </w:p>
    <w:p>
      <w:r>
        <w:rPr>
          <w:rFonts w:ascii="Calibri" w:hAnsi="Calibri"/>
        </w:rPr>
        <w:t xml:space="preserve">Sídlo: </w:t>
      </w:r>
      <w:r>
        <w:rPr>
          <w:rFonts w:ascii="Calibri" w:hAnsi="Calibri"/>
          <w:highlight w:val="lightGray"/>
        </w:rPr>
        <w:t>[Adresa]</w:t>
      </w:r>
    </w:p>
    <w:p>
      <w:r>
        <w:rPr>
          <w:rFonts w:ascii="Calibri" w:hAnsi="Calibri"/>
        </w:rPr>
        <w:t xml:space="preserve">IČO: </w:t>
      </w:r>
      <w:r>
        <w:rPr>
          <w:rFonts w:ascii="Calibri" w:hAnsi="Calibri"/>
          <w:highlight w:val="lightGray"/>
        </w:rPr>
        <w:t>[IČO]</w:t>
      </w:r>
    </w:p>
    <w:p>
      <w:pPr>
        <w:spacing w:after="160"/>
      </w:pPr>
      <w:r>
        <w:rPr>
          <w:rFonts w:ascii="Calibri" w:hAnsi="Calibri"/>
        </w:rPr>
        <w:t xml:space="preserve">Zápis v evidenci: </w:t>
      </w:r>
      <w:r>
        <w:rPr>
          <w:rFonts w:ascii="Calibri" w:hAnsi="Calibri"/>
          <w:highlight w:val="lightGray"/>
        </w:rPr>
        <w:t>[Údaj o zápisu]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Odběratel</w:t>
      </w:r>
    </w:p>
    <w:p>
      <w:r>
        <w:rPr>
          <w:rFonts w:ascii="Calibri" w:hAnsi="Calibri"/>
          <w:highlight w:val="lightGray"/>
        </w:rPr>
        <w:t>[Jméno a příjmení / Název]</w:t>
      </w:r>
    </w:p>
    <w:p>
      <w:r>
        <w:rPr>
          <w:rFonts w:ascii="Calibri" w:hAnsi="Calibri"/>
        </w:rPr>
        <w:t xml:space="preserve">Adresa / sídlo: </w:t>
      </w:r>
      <w:r>
        <w:rPr>
          <w:rFonts w:ascii="Calibri" w:hAnsi="Calibri"/>
          <w:highlight w:val="lightGray"/>
        </w:rPr>
        <w:t>[Adresa]</w:t>
      </w:r>
    </w:p>
    <w:p>
      <w:pPr>
        <w:spacing w:after="160"/>
      </w:pPr>
      <w:r>
        <w:rPr>
          <w:rFonts w:ascii="Calibri" w:hAnsi="Calibri"/>
        </w:rPr>
        <w:t xml:space="preserve">IČO: </w:t>
      </w:r>
      <w:r>
        <w:rPr>
          <w:rFonts w:ascii="Calibri" w:hAnsi="Calibri"/>
          <w:highlight w:val="lightGray"/>
        </w:rPr>
        <w:t>[IČO, bylo-li přiděleno]</w:t>
      </w:r>
    </w:p>
    <w:p>
      <w:pPr>
        <w:spacing w:before="40" w:after="160"/>
        <w:pBdr>
          <w:bottom w:val="single" w:sz="6" w:space="2" w:color="CCCCCC"/>
        </w:pBdr>
      </w:pPr>
    </w:p>
    <w:p>
      <w:r>
        <w:rPr>
          <w:rFonts w:ascii="Calibri" w:hAnsi="Calibri"/>
        </w:rPr>
        <w:t xml:space="preserve">Datum vyhotovení opravného dokladu: </w:t>
      </w:r>
      <w:r>
        <w:rPr>
          <w:rFonts w:ascii="Calibri" w:hAnsi="Calibri"/>
          <w:highlight w:val="lightGray"/>
        </w:rPr>
        <w:t>[Datum]</w:t>
      </w:r>
    </w:p>
    <w:p>
      <w:pPr>
        <w:spacing w:after="160"/>
      </w:pPr>
      <w:r>
        <w:rPr>
          <w:rFonts w:ascii="Calibri" w:hAnsi="Calibri"/>
        </w:rPr>
        <w:t xml:space="preserve">Datum, ke kterému se oprava provádí: </w:t>
      </w:r>
      <w:r>
        <w:rPr>
          <w:rFonts w:ascii="Calibri" w:hAnsi="Calibri"/>
          <w:highlight w:val="lightGray"/>
        </w:rPr>
        <w:t>[Datum]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Důvod opravy</w:t>
      </w:r>
    </w:p>
    <w:p>
      <w:pPr>
        <w:spacing w:after="160"/>
      </w:pPr>
      <w:r>
        <w:rPr>
          <w:rFonts w:ascii="Calibri" w:hAnsi="Calibri"/>
          <w:highlight w:val="lightGray"/>
        </w:rPr>
        <w:t>[Konkrétní popis: vrácení zboží / dodatečná sleva / změna množství / zrušení plnění / oprava ceny / jiný důvod]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Vyčíslení opravy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268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Položka</w:t>
            </w:r>
          </w:p>
        </w:tc>
        <w:tc>
          <w:tcPr>
            <w:tcW w:type="dxa" w:w="2268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Původní částka</w:t>
            </w:r>
          </w:p>
        </w:tc>
        <w:tc>
          <w:tcPr>
            <w:tcW w:type="dxa" w:w="2268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Změna</w:t>
            </w:r>
          </w:p>
        </w:tc>
        <w:tc>
          <w:tcPr>
            <w:tcW w:type="dxa" w:w="2268"/>
            <w:shd w:val="clear" w:color="auto" w:fill="E5F4EC"/>
          </w:tcPr>
          <w:p>
            <w:pPr>
              <w:spacing w:after="20"/>
            </w:pPr>
            <w:r>
              <w:rPr>
                <w:b/>
              </w:rPr>
            </w:r>
            <w:r>
              <w:rPr>
                <w:rFonts w:ascii="Calibri" w:hAnsi="Calibri"/>
                <w:b/>
                <w:sz w:val="19"/>
              </w:rPr>
              <w:t>Nová částka</w:t>
            </w:r>
          </w:p>
        </w:tc>
      </w:tr>
      <w:tr>
        <w:tc>
          <w:tcPr>
            <w:tcW w:type="dxa" w:w="2268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[Popis opravovaného plnění]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[Původní částka]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[− / + Částka změny]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rFonts w:ascii="Calibri" w:hAnsi="Calibri"/>
                <w:sz w:val="19"/>
                <w:highlight w:val="lightGray"/>
              </w:rPr>
              <w:t>[Nová částka]</w:t>
            </w:r>
            <w:r>
              <w:rPr>
                <w:rFonts w:ascii="Calibri" w:hAnsi="Calibri"/>
                <w:sz w:val="19"/>
              </w:rPr>
              <w:t xml:space="preserve"> Kč</w:t>
            </w:r>
          </w:p>
        </w:tc>
      </w:tr>
    </w:tbl>
    <w:p>
      <w:pPr>
        <w:spacing w:after="160"/>
      </w:pPr>
    </w:p>
    <w:p>
      <w:r>
        <w:rPr>
          <w:rFonts w:ascii="Calibri" w:hAnsi="Calibri"/>
        </w:rPr>
        <w:t xml:space="preserve">Původní celková částka faktury: </w:t>
      </w:r>
      <w:r>
        <w:rPr>
          <w:rFonts w:ascii="Calibri" w:hAnsi="Calibri"/>
          <w:highlight w:val="lightGray"/>
        </w:rPr>
        <w:t>[Původní částka celkem]</w:t>
      </w:r>
      <w:r>
        <w:rPr>
          <w:rFonts w:ascii="Calibri" w:hAnsi="Calibri"/>
        </w:rPr>
        <w:t xml:space="preserve"> Kč</w:t>
      </w:r>
    </w:p>
    <w:p>
      <w:r>
        <w:rPr>
          <w:rFonts w:ascii="Calibri" w:hAnsi="Calibri"/>
        </w:rPr>
        <w:t xml:space="preserve">Změna celkem: </w:t>
      </w:r>
      <w:r>
        <w:rPr>
          <w:rFonts w:ascii="Calibri" w:hAnsi="Calibri"/>
          <w:highlight w:val="lightGray"/>
        </w:rPr>
        <w:t>[− / + Částka změny celkem]</w:t>
      </w:r>
      <w:r>
        <w:rPr>
          <w:rFonts w:ascii="Calibri" w:hAnsi="Calibri"/>
        </w:rPr>
        <w:t xml:space="preserve"> Kč</w:t>
      </w:r>
    </w:p>
    <w:p>
      <w:pPr>
        <w:spacing w:after="160"/>
      </w:pPr>
      <w:r>
        <w:rPr>
          <w:rFonts w:ascii="Calibri" w:hAnsi="Calibri"/>
        </w:rPr>
        <w:t xml:space="preserve">Nová celková částka po opravě: </w:t>
      </w:r>
      <w:r>
        <w:rPr>
          <w:rFonts w:ascii="Calibri" w:hAnsi="Calibri"/>
          <w:highlight w:val="lightGray"/>
        </w:rPr>
        <w:t>[Nová částka celkem]</w:t>
      </w:r>
      <w:r>
        <w:rPr>
          <w:rFonts w:ascii="Calibri" w:hAnsi="Calibri"/>
        </w:rPr>
        <w:t xml:space="preserve"> Kč</w:t>
      </w:r>
    </w:p>
    <w:p>
      <w:pPr>
        <w:spacing w:after="160"/>
      </w:pPr>
      <w:r>
        <w:rPr>
          <w:rFonts w:ascii="Calibri" w:hAnsi="Calibri"/>
        </w:rPr>
        <w:t>Tento doklad neobsahuje DPH, protože dodavatel není plátcem DPH.</w:t>
      </w:r>
    </w:p>
    <w:p>
      <w:pPr>
        <w:spacing w:before="160" w:after="160"/>
      </w:pPr>
      <w:r>
        <w:rPr>
          <w:rFonts w:ascii="Calibri" w:hAnsi="Calibri"/>
          <w:b/>
          <w:sz w:val="23"/>
        </w:rPr>
        <w:t>Vypořádání rozdílu</w:t>
      </w:r>
    </w:p>
    <w:p>
      <w:r>
        <w:rPr>
          <w:rFonts w:ascii="Calibri" w:hAnsi="Calibri"/>
          <w:highlight w:val="lightGray"/>
        </w:rPr>
        <w:t>[Částka k vrácení odběrateli / částka k doplacení / zápočet na další plnění]</w:t>
      </w:r>
      <w:r>
        <w:rPr>
          <w:rFonts w:ascii="Calibri" w:hAnsi="Calibri"/>
        </w:rPr>
        <w:t xml:space="preserve">: </w:t>
      </w:r>
      <w:r>
        <w:rPr>
          <w:rFonts w:ascii="Calibri" w:hAnsi="Calibri"/>
          <w:highlight w:val="lightGray"/>
        </w:rPr>
        <w:t>[Částka]</w:t>
      </w:r>
      <w:r>
        <w:rPr>
          <w:rFonts w:ascii="Calibri" w:hAnsi="Calibri"/>
        </w:rPr>
        <w:t xml:space="preserve"> Kč</w:t>
      </w:r>
    </w:p>
    <w:p>
      <w:pPr>
        <w:spacing w:after="160"/>
      </w:pPr>
      <w:r>
        <w:rPr>
          <w:rFonts w:ascii="Calibri" w:hAnsi="Calibri"/>
        </w:rPr>
        <w:t xml:space="preserve">Způsob a termín vypořádání: </w:t>
      </w:r>
      <w:r>
        <w:rPr>
          <w:rFonts w:ascii="Calibri" w:hAnsi="Calibri"/>
          <w:highlight w:val="lightGray"/>
        </w:rPr>
        <w:t>[Bankovní převod na účet … do … / zápočet / jinak]</w:t>
      </w:r>
    </w:p>
    <w:p>
      <w:r>
        <w:rPr>
          <w:rFonts w:ascii="Calibri" w:hAnsi="Calibri"/>
        </w:rPr>
        <w:t xml:space="preserve">Opravu provedl(a): </w:t>
      </w:r>
      <w:r>
        <w:rPr>
          <w:rFonts w:ascii="Calibri" w:hAnsi="Calibri"/>
          <w:highlight w:val="lightGray"/>
        </w:rPr>
        <w:t>[Jméno a funkce odpovědné osoby]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color w:val="6B6B6B"/>
        <w:sz w:val="16"/>
      </w:rPr>
      <w:t>Vzor ke stažení z ucto.cz — https://www.ucto.cz/sablony/storno-faktura-neplatce-vzor</w:t>
    </w:r>
    <w:r>
      <w:br/>
    </w:r>
    <w:r>
      <w:rPr>
        <w:rFonts w:ascii="Calibri" w:hAnsi="Calibri"/>
        <w:color w:val="6B6B6B"/>
        <w:sz w:val="16"/>
      </w:rPr>
      <w:t>Aktuální k 08/2026 · Obecný vzor, ne právní poradenství; před použitím ověřte aktuálnost.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