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PLNÁ MOC</w:t>
      </w:r>
    </w:p>
    <w:p>
      <w:pPr>
        <w:spacing w:after="160"/>
      </w:pPr>
      <w:r>
        <w:rPr>
          <w:rFonts w:ascii="Calibri" w:hAnsi="Calibri"/>
        </w:rPr>
        <w:t>udělená podle § 27 zákona č. 280/2009 Sb., daňový řád, ve znění pozdějších předpisů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Zmocnitel (daňový subjekt):</w:t>
      </w:r>
    </w:p>
    <w:p>
      <w:r>
        <w:rPr>
          <w:rFonts w:ascii="Calibri" w:hAnsi="Calibri"/>
          <w:highlight w:val="lightGray"/>
        </w:rPr>
        <w:t>[Jméno a příjmení / Obchodní firma]</w:t>
      </w:r>
    </w:p>
    <w:p>
      <w:r>
        <w:rPr>
          <w:rFonts w:ascii="Calibri" w:hAnsi="Calibri"/>
          <w:highlight w:val="lightGray"/>
        </w:rPr>
        <w:t>[Datum narození — u fyzické osoby]</w:t>
      </w:r>
      <w:r>
        <w:rPr>
          <w:rFonts w:ascii="Calibri" w:hAnsi="Calibri"/>
        </w:rPr>
        <w:t xml:space="preserve"> / IČO: </w:t>
      </w:r>
      <w:r>
        <w:rPr>
          <w:rFonts w:ascii="Calibri" w:hAnsi="Calibri"/>
          <w:highlight w:val="lightGray"/>
        </w:rPr>
        <w:t>[IČO]</w:t>
      </w:r>
    </w:p>
    <w:p>
      <w:r>
        <w:rPr>
          <w:rFonts w:ascii="Calibri" w:hAnsi="Calibri"/>
        </w:rPr>
        <w:t xml:space="preserve">DIČ: </w:t>
      </w:r>
      <w:r>
        <w:rPr>
          <w:rFonts w:ascii="Calibri" w:hAnsi="Calibri"/>
          <w:highlight w:val="lightGray"/>
        </w:rPr>
        <w:t>[DIČ]</w:t>
      </w:r>
    </w:p>
    <w:p>
      <w:r>
        <w:rPr>
          <w:rFonts w:ascii="Calibri" w:hAnsi="Calibri"/>
        </w:rPr>
        <w:t xml:space="preserve">Adresa / sídlo: </w:t>
      </w:r>
      <w:r>
        <w:rPr>
          <w:rFonts w:ascii="Calibri" w:hAnsi="Calibri"/>
          <w:highlight w:val="lightGray"/>
        </w:rPr>
        <w:t>[Adresa / Sídlo]</w:t>
      </w:r>
    </w:p>
    <w:p>
      <w:pPr>
        <w:spacing w:after="160"/>
      </w:pPr>
      <w:r>
        <w:rPr>
          <w:rFonts w:ascii="Calibri" w:hAnsi="Calibri"/>
        </w:rPr>
        <w:t>(dále jen „zmocnitel")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Zmocněnec (zástupce):</w:t>
      </w:r>
    </w:p>
    <w:p>
      <w:r>
        <w:rPr>
          <w:rFonts w:ascii="Calibri" w:hAnsi="Calibri"/>
          <w:highlight w:val="lightGray"/>
        </w:rPr>
        <w:t>[Jméno a příjmení / Obchodní firma zástupce]</w:t>
      </w:r>
    </w:p>
    <w:p>
      <w:r>
        <w:rPr>
          <w:rFonts w:ascii="Calibri" w:hAnsi="Calibri"/>
          <w:highlight w:val="lightGray"/>
        </w:rPr>
        <w:t>[Datum narození — u fyzické osoby]</w:t>
      </w:r>
      <w:r>
        <w:rPr>
          <w:rFonts w:ascii="Calibri" w:hAnsi="Calibri"/>
        </w:rPr>
        <w:t xml:space="preserve"> / IČO: </w:t>
      </w:r>
      <w:r>
        <w:rPr>
          <w:rFonts w:ascii="Calibri" w:hAnsi="Calibri"/>
          <w:highlight w:val="lightGray"/>
        </w:rPr>
        <w:t>[IČO zástupce]</w:t>
      </w:r>
    </w:p>
    <w:p>
      <w:r>
        <w:rPr>
          <w:rFonts w:ascii="Calibri" w:hAnsi="Calibri"/>
        </w:rPr>
        <w:t xml:space="preserve">DIČ: </w:t>
      </w:r>
      <w:r>
        <w:rPr>
          <w:rFonts w:ascii="Calibri" w:hAnsi="Calibri"/>
          <w:highlight w:val="lightGray"/>
        </w:rPr>
        <w:t>[DIČ zástupce]</w:t>
      </w:r>
    </w:p>
    <w:p>
      <w:r>
        <w:rPr>
          <w:rFonts w:ascii="Calibri" w:hAnsi="Calibri"/>
        </w:rPr>
        <w:t xml:space="preserve">Adresa / sídlo: </w:t>
      </w:r>
      <w:r>
        <w:rPr>
          <w:rFonts w:ascii="Calibri" w:hAnsi="Calibri"/>
          <w:highlight w:val="lightGray"/>
        </w:rPr>
        <w:t>[Adresa / Sídlo zástupce]</w:t>
      </w:r>
    </w:p>
    <w:p>
      <w:r>
        <w:rPr>
          <w:rFonts w:ascii="Calibri" w:hAnsi="Calibri"/>
          <w:highlight w:val="lightGray"/>
        </w:rPr>
        <w:t>[Evidenční číslo daňového poradce / advokáta — je-li relevantní]</w:t>
      </w:r>
    </w:p>
    <w:p>
      <w:pPr>
        <w:spacing w:after="160"/>
      </w:pPr>
      <w:r>
        <w:rPr>
          <w:rFonts w:ascii="Calibri" w:hAnsi="Calibri"/>
        </w:rPr>
        <w:t>(dále jen „zmocněnec")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I. Udělení plné moci a rozsah zmocnění</w:t>
      </w:r>
    </w:p>
    <w:p>
      <w:pPr>
        <w:spacing w:after="160"/>
      </w:pPr>
      <w:r>
        <w:rPr>
          <w:rFonts w:ascii="Calibri" w:hAnsi="Calibri"/>
        </w:rPr>
        <w:t>Zmocnitel tímto zmocňuje zmocněnce, aby jej zastupoval při správě daní před správcem daně:</w:t>
      </w:r>
    </w:p>
    <w:p>
      <w:pPr>
        <w:spacing w:after="160"/>
      </w:pPr>
      <w:r>
        <w:rPr>
          <w:rFonts w:ascii="Calibri" w:hAnsi="Calibri"/>
          <w:highlight w:val="lightGray"/>
        </w:rPr>
        <w:t>[Finanční úřad pro / Specializovaný finanční úřad]</w:t>
      </w:r>
      <w:r>
        <w:rPr>
          <w:rFonts w:ascii="Calibri" w:hAnsi="Calibri"/>
        </w:rPr>
        <w:t xml:space="preserve">, Územní pracoviště </w:t>
      </w:r>
      <w:r>
        <w:rPr>
          <w:rFonts w:ascii="Calibri" w:hAnsi="Calibri"/>
          <w:highlight w:val="lightGray"/>
        </w:rPr>
        <w:t>[Územní pracoviště]</w:t>
      </w:r>
    </w:p>
    <w:p>
      <w:pPr>
        <w:spacing w:after="160"/>
      </w:pPr>
      <w:r>
        <w:rPr>
          <w:rFonts w:ascii="Calibri" w:hAnsi="Calibri"/>
        </w:rPr>
        <w:t>Rozsah zmocnění:</w:t>
      </w:r>
    </w:p>
    <w:p>
      <w:pPr>
        <w:spacing w:after="160"/>
      </w:pPr>
      <w:r>
        <w:rPr>
          <w:rFonts w:ascii="Calibri" w:hAnsi="Calibri"/>
          <w:highlight w:val="lightGray"/>
        </w:rPr>
        <w:t>[Varianta A — neomezená (generální) plná moc:]</w:t>
      </w:r>
      <w:r>
        <w:rPr>
          <w:rFonts w:ascii="Calibri" w:hAnsi="Calibri"/>
        </w:rPr>
        <w:t xml:space="preserve"> Zmocnění se vztahuje na všechny úkony, řízení a jiné postupy při správě daní v plném rozsahu podle daňového řádu, a to neomezeně.</w:t>
      </w:r>
    </w:p>
    <w:p>
      <w:pPr>
        <w:spacing w:after="160"/>
      </w:pPr>
      <w:r>
        <w:rPr>
          <w:rFonts w:ascii="Calibri" w:hAnsi="Calibri"/>
          <w:highlight w:val="lightGray"/>
        </w:rPr>
        <w:t>[Varianta B — omezená plná moc:]</w:t>
      </w:r>
      <w:r>
        <w:rPr>
          <w:rFonts w:ascii="Calibri" w:hAnsi="Calibri"/>
        </w:rPr>
        <w:t xml:space="preserve"> Zmocnění se vztahuje na tyto daně, řízení a úkony: </w:t>
      </w:r>
      <w:r>
        <w:rPr>
          <w:rFonts w:ascii="Calibri" w:hAnsi="Calibri"/>
          <w:highlight w:val="lightGray"/>
        </w:rPr>
        <w:t>[např. zpracování a podání daňového přiznání k dani z příjmů za zdaňovací období [Rok]</w:t>
      </w:r>
      <w:r>
        <w:rPr>
          <w:rFonts w:ascii="Calibri" w:hAnsi="Calibri"/>
        </w:rPr>
        <w:t>; zastupování v daňovém řízení k DPH; nahlížení do spisu; přebírání písemností]. V ostatních věcech zmocnitel zmocněnce nezastupuje.</w:t>
      </w:r>
    </w:p>
    <w:p>
      <w:pPr>
        <w:spacing w:after="160"/>
      </w:pPr>
      <w:r>
        <w:rPr>
          <w:rFonts w:ascii="Calibri" w:hAnsi="Calibri"/>
        </w:rPr>
        <w:t xml:space="preserve">Zmocněnec </w:t>
      </w:r>
      <w:r>
        <w:rPr>
          <w:rFonts w:ascii="Calibri" w:hAnsi="Calibri"/>
          <w:highlight w:val="lightGray"/>
        </w:rPr>
        <w:t>[je / není]</w:t>
      </w:r>
      <w:r>
        <w:rPr>
          <w:rFonts w:ascii="Calibri" w:hAnsi="Calibri"/>
        </w:rPr>
        <w:t xml:space="preserve"> oprávněn zvolit ve věci dalšího (sub)zmocněnce. (Není-li zmocněncem daňový poradce, není k tomu ze zákona oprávněn, ledaže to zmocnitel výslovně připustí — § 29 odst. 2 daňového řádu.)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II. Doba platnosti</w:t>
      </w:r>
    </w:p>
    <w:p>
      <w:pPr>
        <w:spacing w:after="160"/>
      </w:pPr>
      <w:r>
        <w:rPr>
          <w:rFonts w:ascii="Calibri" w:hAnsi="Calibri"/>
        </w:rPr>
        <w:t xml:space="preserve">Tato plná moc se uděluje </w:t>
      </w:r>
      <w:r>
        <w:rPr>
          <w:rFonts w:ascii="Calibri" w:hAnsi="Calibri"/>
          <w:highlight w:val="lightGray"/>
        </w:rPr>
        <w:t>[na dobu neurčitou / na dobu určitou do [Datum]</w:t>
      </w:r>
      <w:r>
        <w:rPr>
          <w:rFonts w:ascii="Calibri" w:hAnsi="Calibri"/>
        </w:rPr>
        <w:t xml:space="preserve"> / pro výše vymezené řízení až do jeho pravomocného skončení].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III. Účinnost vůči správci daně</w:t>
      </w:r>
    </w:p>
    <w:p>
      <w:pPr>
        <w:spacing w:after="160"/>
      </w:pPr>
      <w:r>
        <w:rPr>
          <w:rFonts w:ascii="Calibri" w:hAnsi="Calibri"/>
        </w:rPr>
        <w:t>Smluvní strany berou na vědomí, že plná moc je vůči správci daně účinná až okamžikem jejího uplatnění u příslušného správce daně (§ 27 odst. 2 daňového řádu).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............................................</w:t>
      </w:r>
    </w:p>
    <w:p>
      <w:r>
        <w:rPr>
          <w:rFonts w:ascii="Calibri" w:hAnsi="Calibri"/>
          <w:highlight w:val="lightGray"/>
        </w:rPr>
        <w:t>[Jméno a příjmení / Obchodní firma]</w:t>
      </w:r>
    </w:p>
    <w:p>
      <w:r>
        <w:rPr>
          <w:rFonts w:ascii="Calibri" w:hAnsi="Calibri"/>
        </w:rPr>
        <w:t>zmocnitel</w:t>
      </w:r>
    </w:p>
    <w:p>
      <w:pPr>
        <w:spacing w:after="160"/>
      </w:pPr>
      <w:r>
        <w:rPr>
          <w:rFonts w:ascii="Calibri" w:hAnsi="Calibri"/>
          <w:highlight w:val="lightGray"/>
        </w:rPr>
        <w:t>[podpis, případně osoba oprávněná jednat za zmocnitele a její funkce]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Přijetí plné moci (akceptace zmocněncem):</w:t>
      </w:r>
    </w:p>
    <w:p>
      <w:pPr>
        <w:spacing w:after="160"/>
      </w:pPr>
      <w:r>
        <w:rPr>
          <w:rFonts w:ascii="Calibri" w:hAnsi="Calibri"/>
        </w:rPr>
        <w:t>Zmocněnec výše uvedenou plnou moc v plném rozsahu přijímá.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............................................</w:t>
      </w:r>
    </w:p>
    <w:p>
      <w:r>
        <w:rPr>
          <w:rFonts w:ascii="Calibri" w:hAnsi="Calibri"/>
          <w:highlight w:val="lightGray"/>
        </w:rPr>
        <w:t>[Jméno a příjmení / Obchodní firma zástupce]</w:t>
      </w:r>
    </w:p>
    <w:p>
      <w:r>
        <w:rPr>
          <w:rFonts w:ascii="Calibri" w:hAnsi="Calibri"/>
        </w:rPr>
        <w:t>zmocněnec</w:t>
      </w:r>
    </w:p>
    <w:p>
      <w:r>
        <w:rPr>
          <w:rFonts w:ascii="Calibri" w:hAnsi="Calibri"/>
          <w:highlight w:val="lightGray"/>
        </w:rPr>
        <w:t>[podpis]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https://www.ucto.cz/sablony/plna-moc-fu-vzor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