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KARTA DLOUHODOBÉHO MAJETKU</w:t>
      </w:r>
    </w:p>
    <w:p>
      <w:pPr>
        <w:spacing w:after="160"/>
      </w:pPr>
      <w:r>
        <w:rPr>
          <w:rFonts w:ascii="Calibri" w:hAnsi="Calibri"/>
        </w:rPr>
        <w:t>(inventární karta majetku)</w:t>
      </w:r>
    </w:p>
    <w:p>
      <w:r>
        <w:rPr>
          <w:rFonts w:ascii="Calibri" w:hAnsi="Calibri"/>
        </w:rPr>
        <w:t>Evidence majetku za účetní jednotku / poplatníka: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Sídlo / místo podnikání: </w:t>
      </w:r>
      <w:r>
        <w:rPr>
          <w:rFonts w:ascii="Calibri" w:hAnsi="Calibri"/>
          <w:highlight w:val="lightGray"/>
        </w:rPr>
        <w:t>[Adresa sídla]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1. Identifikace majetku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Údaj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Hodnota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Inventární (evidenční) číslo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[Inventární číslo]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Název / přesné označení majetku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[Název majetku]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Výrobní (sériové) číslo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[Výrobní číslo]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Druh majetku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[hmotný / nehmotný]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Umístění majetku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[Místo umístění]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Osoba odpovědná za majetek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[Jméno a příjmení odpovědné osoby]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2. Pořízení a zařazení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Údaj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Hodnota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Datum pořízení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[Datum]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Datum zařazení do užívání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[Datum]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Způsob pořízení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[koupě / vlastní výroba / dar / vklad]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Doklad o pořízení (č.)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[Číslo dokladu]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Vstupní (pořizovací) cena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3. Odpisování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Údaj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Hodnota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Odpisová skupina (příloha č. 1 ZDP)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[Odpisová skupina 1–6]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Doba odpisování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 let]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Způsob daňového odpisování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[rovnoměrný § 31 ZDP / zrychlený § 32 ZDP]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Roční sazba / koeficient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[Sazba / koeficient]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Odpisový plán (daňové odpisy):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Rok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Roční daňový odpis (Kč)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Oprávky celkem (Kč)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Daňová zůstatková cena (Kč)</w:t>
            </w:r>
          </w:p>
        </w:tc>
      </w:tr>
      <w:tr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[Rok]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[Rok]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[Rok]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hAnsi="Calibri"/>
          <w:b/>
        </w:rPr>
        <w:t>Účetní odpisy</w:t>
      </w:r>
      <w:r>
        <w:rPr>
          <w:rFonts w:ascii="Calibri" w:hAnsi="Calibri"/>
        </w:rPr>
        <w:t xml:space="preserve"> (vyplňuje účetní jednotka podle odpisového plánu dle § 28 odst. 6 zákona č. 563/1991 Sb.):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Rok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Roční účetní odpis (Kč)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Účetní oprávky (Kč)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Účetní zůstatková cena (Kč)</w:t>
            </w:r>
          </w:p>
        </w:tc>
      </w:tr>
      <w:tr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[Rok]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[Rok]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4. Technické zhodnocení (§ 33 ZDP)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Datum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Popis technického zhodnocení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Částka (Kč)</w:t>
            </w:r>
          </w:p>
        </w:tc>
        <w:tc>
          <w:tcPr>
            <w:tcW w:type="dxa" w:w="226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Zvýšená vstupní cena (Kč)</w:t>
            </w:r>
          </w:p>
        </w:tc>
      </w:tr>
      <w:tr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[Datum]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[Popis]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2268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5. Vyřazení majetku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Údaj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Hodnota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Datum vyřazení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[Datum]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Způsob vyřazení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[prodej / likvidace / dar / vklad / manko]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Důvod vyřazení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[Důvod]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Zůstatková cena při vyřazení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Doklad o vyřazení (č.)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[Číslo dokladu]</w:t>
            </w:r>
          </w:p>
        </w:tc>
      </w:tr>
    </w:tbl>
    <w:p>
      <w:pPr>
        <w:spacing w:after="160"/>
      </w:pP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6. Záznamy o inventarizaci (§ 29–30 zák. č. 563/1991 Sb.)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Datum inventury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Skutečný stav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Stav dle evidence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Inventarizační rozdíl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Podpis odpovědné osoby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[Datum]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[Rozdíl]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b/>
                <w:sz w:val="19"/>
              </w:rPr>
              <w:t>\</w:t>
            </w:r>
            <w:r>
              <w:rPr>
                <w:rFonts w:ascii="Calibri" w:hAnsi="Calibri"/>
                <w:b/>
                <w:i/>
                <w:sz w:val="19"/>
              </w:rPr>
              <w:t>\</w:t>
            </w:r>
            <w:r>
              <w:rPr>
                <w:rFonts w:ascii="Calibri" w:hAnsi="Calibri"/>
                <w:b/>
                <w:sz w:val="19"/>
              </w:rPr>
              <w:t>\*\</w:t>
            </w:r>
            <w:r>
              <w:rPr>
                <w:rFonts w:ascii="Calibri" w:hAnsi="Calibri"/>
                <w:sz w:val="19"/>
              </w:rPr>
              <w:t>*\</w:t>
            </w:r>
            <w:r>
              <w:rPr>
                <w:rFonts w:ascii="Calibri" w:hAnsi="Calibri"/>
                <w:i/>
                <w:sz w:val="19"/>
              </w:rPr>
              <w:t>\</w:t>
            </w:r>
            <w:r>
              <w:rPr>
                <w:rFonts w:ascii="Calibri" w:hAnsi="Calibri"/>
                <w:b/>
                <w:sz w:val="19"/>
              </w:rPr>
              <w:t>\</w:t>
            </w:r>
            <w:r>
              <w:rPr>
                <w:rFonts w:ascii="Calibri" w:hAnsi="Calibri"/>
                <w:b/>
                <w:i/>
                <w:sz w:val="19"/>
              </w:rPr>
              <w:t>\</w:t>
            </w:r>
            <w:r>
              <w:rPr>
                <w:rFonts w:ascii="Calibri" w:hAnsi="Calibri"/>
                <w:b/>
                <w:sz w:val="19"/>
              </w:rPr>
              <w:t>\*\</w:t>
            </w:r>
            <w:r>
              <w:rPr>
                <w:rFonts w:ascii="Calibri" w:hAnsi="Calibri"/>
                <w:sz w:val="19"/>
              </w:rPr>
              <w:t>*</w:t>
            </w:r>
          </w:p>
        </w:tc>
      </w:tr>
    </w:tbl>
    <w:p>
      <w:pPr>
        <w:spacing w:after="160"/>
      </w:pP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 xml:space="preserve">Kartu majetku zpracoval(a): </w:t>
      </w:r>
      <w:r>
        <w:rPr>
          <w:rFonts w:ascii="Calibri" w:hAnsi="Calibri"/>
          <w:highlight w:val="lightGray"/>
        </w:rPr>
        <w:t>[Jméno a příjmení]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 xml:space="preserve">Podpis odpovědné osoby: </w:t>
      </w:r>
      <w:r>
        <w:rPr>
          <w:rFonts w:ascii="Calibri" w:hAnsi="Calibri"/>
          <w:b/>
        </w:rPr>
        <w:t>\</w:t>
      </w:r>
      <w:r>
        <w:rPr>
          <w:rFonts w:ascii="Calibri" w:hAnsi="Calibri"/>
          <w:b/>
          <w:i/>
        </w:rPr>
        <w:t>\</w:t>
      </w:r>
      <w:r>
        <w:rPr>
          <w:rFonts w:ascii="Calibri" w:hAnsi="Calibri"/>
          <w:b/>
        </w:rPr>
        <w:t>\*\</w:t>
      </w:r>
      <w:r>
        <w:rPr>
          <w:rFonts w:ascii="Calibri" w:hAnsi="Calibri"/>
        </w:rPr>
        <w:t>*\</w:t>
      </w:r>
      <w:r>
        <w:rPr>
          <w:rFonts w:ascii="Calibri" w:hAnsi="Calibri"/>
          <w:i/>
        </w:rPr>
        <w:t>\</w:t>
      </w:r>
      <w:r>
        <w:rPr>
          <w:rFonts w:ascii="Calibri" w:hAnsi="Calibri"/>
          <w:b/>
        </w:rPr>
        <w:t>\</w:t>
      </w:r>
      <w:r>
        <w:rPr>
          <w:rFonts w:ascii="Calibri" w:hAnsi="Calibri"/>
          <w:b/>
          <w:i/>
        </w:rPr>
        <w:t>\</w:t>
      </w:r>
      <w:r>
        <w:rPr>
          <w:rFonts w:ascii="Calibri" w:hAnsi="Calibri"/>
          <w:b/>
        </w:rPr>
        <w:t>\*\</w:t>
      </w:r>
      <w:r>
        <w:rPr>
          <w:rFonts w:ascii="Calibri" w:hAnsi="Calibri"/>
        </w:rPr>
        <w:t>*</w:t>
      </w:r>
    </w:p>
    <w:p>
      <w:r>
        <w:rPr>
          <w:rFonts w:ascii="Calibri" w:hAnsi="Calibri"/>
        </w:rPr>
        <w:t xml:space="preserve">Podpis účetní jednotky / poplatníka: </w:t>
      </w:r>
      <w:r>
        <w:rPr>
          <w:rFonts w:ascii="Calibri" w:hAnsi="Calibri"/>
          <w:b/>
        </w:rPr>
        <w:t>\</w:t>
      </w:r>
      <w:r>
        <w:rPr>
          <w:rFonts w:ascii="Calibri" w:hAnsi="Calibri"/>
          <w:b/>
          <w:i/>
        </w:rPr>
        <w:t>\</w:t>
      </w:r>
      <w:r>
        <w:rPr>
          <w:rFonts w:ascii="Calibri" w:hAnsi="Calibri"/>
          <w:b/>
        </w:rPr>
        <w:t>\*\</w:t>
      </w:r>
      <w:r>
        <w:rPr>
          <w:rFonts w:ascii="Calibri" w:hAnsi="Calibri"/>
        </w:rPr>
        <w:t>*\</w:t>
      </w:r>
      <w:r>
        <w:rPr>
          <w:rFonts w:ascii="Calibri" w:hAnsi="Calibri"/>
          <w:i/>
        </w:rPr>
        <w:t>\</w:t>
      </w:r>
      <w:r>
        <w:rPr>
          <w:rFonts w:ascii="Calibri" w:hAnsi="Calibri"/>
          <w:b/>
        </w:rPr>
        <w:t>\</w:t>
      </w:r>
      <w:r>
        <w:rPr>
          <w:rFonts w:ascii="Calibri" w:hAnsi="Calibri"/>
          <w:b/>
          <w:i/>
        </w:rPr>
        <w:t>\</w:t>
      </w:r>
      <w:r>
        <w:rPr>
          <w:rFonts w:ascii="Calibri" w:hAnsi="Calibri"/>
          <w:b/>
        </w:rPr>
        <w:t>\*\</w:t>
      </w:r>
      <w:r>
        <w:rPr>
          <w:rFonts w:ascii="Calibri" w:hAnsi="Calibri"/>
        </w:rPr>
        <w:t>*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https://www.ucto.cz/sablony/evidence-majetku-vzor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